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94073F" w14:textId="77777777" w:rsidR="008D1EF9" w:rsidRPr="0018358D" w:rsidRDefault="008D1EF9" w:rsidP="00C51A18">
      <w:pPr>
        <w:pStyle w:val="Default"/>
        <w:jc w:val="right"/>
        <w:outlineLvl w:val="0"/>
        <w:rPr>
          <w:bCs/>
          <w:color w:val="000000" w:themeColor="text1"/>
          <w:sz w:val="22"/>
          <w:szCs w:val="22"/>
        </w:rPr>
      </w:pPr>
      <w:bookmarkStart w:id="0" w:name="_GoBack"/>
      <w:bookmarkEnd w:id="0"/>
      <w:r w:rsidRPr="0018358D">
        <w:rPr>
          <w:bCs/>
          <w:color w:val="000000" w:themeColor="text1"/>
          <w:sz w:val="22"/>
          <w:szCs w:val="22"/>
        </w:rPr>
        <w:t>TSD-</w:t>
      </w:r>
      <w:r w:rsidR="00FF2494">
        <w:rPr>
          <w:bCs/>
          <w:color w:val="000000" w:themeColor="text1"/>
          <w:sz w:val="22"/>
          <w:szCs w:val="22"/>
        </w:rPr>
        <w:t>487</w:t>
      </w:r>
      <w:r w:rsidRPr="0018358D">
        <w:rPr>
          <w:bCs/>
          <w:color w:val="000000" w:themeColor="text1"/>
          <w:sz w:val="22"/>
          <w:szCs w:val="22"/>
        </w:rPr>
        <w:t>, VPP-</w:t>
      </w:r>
      <w:r w:rsidR="0018358D">
        <w:rPr>
          <w:bCs/>
          <w:color w:val="000000" w:themeColor="text1"/>
          <w:sz w:val="22"/>
          <w:szCs w:val="22"/>
        </w:rPr>
        <w:t>5955</w:t>
      </w:r>
    </w:p>
    <w:p w14:paraId="17E6BCED" w14:textId="77777777" w:rsidR="008D1EF9" w:rsidRPr="0018358D" w:rsidRDefault="008D1EF9" w:rsidP="0013631B">
      <w:pPr>
        <w:pStyle w:val="Default"/>
        <w:jc w:val="center"/>
        <w:rPr>
          <w:b/>
          <w:bCs/>
          <w:color w:val="000000" w:themeColor="text1"/>
          <w:sz w:val="22"/>
          <w:szCs w:val="22"/>
        </w:rPr>
      </w:pPr>
    </w:p>
    <w:p w14:paraId="09EA9D0D" w14:textId="77777777" w:rsidR="0013631B" w:rsidRPr="0018358D" w:rsidRDefault="006A0A15" w:rsidP="00C51A18">
      <w:pPr>
        <w:pStyle w:val="Default"/>
        <w:jc w:val="center"/>
        <w:outlineLvl w:val="0"/>
        <w:rPr>
          <w:b/>
          <w:bCs/>
          <w:color w:val="000000" w:themeColor="text1"/>
          <w:sz w:val="22"/>
          <w:szCs w:val="22"/>
        </w:rPr>
      </w:pPr>
      <w:r w:rsidRPr="0018358D">
        <w:rPr>
          <w:b/>
          <w:sz w:val="22"/>
          <w:szCs w:val="22"/>
        </w:rPr>
        <w:t>Menisko susiuvimo inkarinės sistemos</w:t>
      </w:r>
      <w:r w:rsidR="0013631B" w:rsidRPr="0018358D">
        <w:rPr>
          <w:b/>
          <w:bCs/>
          <w:color w:val="000000" w:themeColor="text1"/>
          <w:sz w:val="22"/>
          <w:szCs w:val="22"/>
        </w:rPr>
        <w:t xml:space="preserve"> techninė specifikacija</w:t>
      </w:r>
      <w:r w:rsidRPr="0018358D">
        <w:rPr>
          <w:b/>
          <w:bCs/>
          <w:color w:val="000000" w:themeColor="text1"/>
          <w:sz w:val="22"/>
          <w:szCs w:val="22"/>
        </w:rPr>
        <w:t xml:space="preserve"> </w:t>
      </w:r>
      <w:r w:rsidRPr="0018358D">
        <w:rPr>
          <w:b/>
          <w:sz w:val="22"/>
          <w:szCs w:val="22"/>
        </w:rPr>
        <w:t>(orientacinis kiekis 600 vnt.)</w:t>
      </w:r>
    </w:p>
    <w:p w14:paraId="0897C41B" w14:textId="77777777" w:rsidR="00445B1A" w:rsidRPr="0018358D" w:rsidRDefault="00445B1A" w:rsidP="0013631B">
      <w:pPr>
        <w:pStyle w:val="Default"/>
        <w:jc w:val="center"/>
        <w:rPr>
          <w:b/>
          <w:bCs/>
          <w:color w:val="000000" w:themeColor="text1"/>
          <w:sz w:val="22"/>
          <w:szCs w:val="22"/>
        </w:rPr>
      </w:pPr>
    </w:p>
    <w:tbl>
      <w:tblPr>
        <w:tblStyle w:val="TableGrid"/>
        <w:tblW w:w="9526" w:type="dxa"/>
        <w:tblInd w:w="-34" w:type="dxa"/>
        <w:tblLayout w:type="fixed"/>
        <w:tblLook w:val="04A0" w:firstRow="1" w:lastRow="0" w:firstColumn="1" w:lastColumn="0" w:noHBand="0" w:noVBand="1"/>
      </w:tblPr>
      <w:tblGrid>
        <w:gridCol w:w="709"/>
        <w:gridCol w:w="1447"/>
        <w:gridCol w:w="4110"/>
        <w:gridCol w:w="3260"/>
      </w:tblGrid>
      <w:tr w:rsidR="00A911B1" w:rsidRPr="0018358D" w14:paraId="259265FD" w14:textId="77777777" w:rsidTr="002C3392">
        <w:tc>
          <w:tcPr>
            <w:tcW w:w="709" w:type="dxa"/>
            <w:vAlign w:val="center"/>
          </w:tcPr>
          <w:p w14:paraId="414B051E" w14:textId="77777777" w:rsidR="00A911B1" w:rsidRPr="0018358D" w:rsidRDefault="006A0A15" w:rsidP="00A911B1">
            <w:pPr>
              <w:spacing w:after="0" w:line="240" w:lineRule="auto"/>
              <w:jc w:val="center"/>
              <w:rPr>
                <w:rFonts w:ascii="Times New Roman" w:hAnsi="Times New Roman" w:cs="Times New Roman"/>
                <w:b/>
                <w:color w:val="000000" w:themeColor="text1"/>
                <w:lang w:val="lt-LT"/>
              </w:rPr>
            </w:pPr>
            <w:r w:rsidRPr="0018358D">
              <w:rPr>
                <w:rFonts w:ascii="Times New Roman" w:hAnsi="Times New Roman" w:cs="Times New Roman"/>
                <w:b/>
                <w:color w:val="000000" w:themeColor="text1"/>
                <w:lang w:val="lt-LT"/>
              </w:rPr>
              <w:t>Eil.</w:t>
            </w:r>
            <w:r w:rsidR="00A911B1" w:rsidRPr="0018358D">
              <w:rPr>
                <w:rFonts w:ascii="Times New Roman" w:hAnsi="Times New Roman" w:cs="Times New Roman"/>
                <w:b/>
                <w:color w:val="000000" w:themeColor="text1"/>
                <w:lang w:val="lt-LT"/>
              </w:rPr>
              <w:t xml:space="preserve"> Nr.</w:t>
            </w:r>
          </w:p>
        </w:tc>
        <w:tc>
          <w:tcPr>
            <w:tcW w:w="1447" w:type="dxa"/>
            <w:vAlign w:val="center"/>
          </w:tcPr>
          <w:p w14:paraId="76102A69" w14:textId="77777777" w:rsidR="00A911B1" w:rsidRPr="0018358D" w:rsidRDefault="00A911B1" w:rsidP="00A911B1">
            <w:pPr>
              <w:spacing w:after="0" w:line="240" w:lineRule="auto"/>
              <w:jc w:val="center"/>
              <w:rPr>
                <w:rFonts w:ascii="Times New Roman" w:hAnsi="Times New Roman" w:cs="Times New Roman"/>
                <w:b/>
                <w:color w:val="000000" w:themeColor="text1"/>
                <w:lang w:val="lt-LT"/>
              </w:rPr>
            </w:pPr>
            <w:r w:rsidRPr="0018358D">
              <w:rPr>
                <w:rFonts w:ascii="Times New Roman" w:hAnsi="Times New Roman" w:cs="Times New Roman"/>
                <w:b/>
                <w:color w:val="000000" w:themeColor="text1"/>
                <w:lang w:val="lt-LT"/>
              </w:rPr>
              <w:t>Prekės pavadinimas</w:t>
            </w:r>
          </w:p>
        </w:tc>
        <w:tc>
          <w:tcPr>
            <w:tcW w:w="4110" w:type="dxa"/>
            <w:vAlign w:val="center"/>
          </w:tcPr>
          <w:p w14:paraId="6537E82B" w14:textId="77777777" w:rsidR="00A911B1" w:rsidRPr="00644E5E" w:rsidRDefault="00A911B1" w:rsidP="00A911B1">
            <w:pPr>
              <w:spacing w:after="0" w:line="240" w:lineRule="auto"/>
              <w:jc w:val="center"/>
              <w:rPr>
                <w:rFonts w:ascii="Times New Roman" w:hAnsi="Times New Roman" w:cs="Times New Roman"/>
                <w:b/>
                <w:color w:val="000000" w:themeColor="text1"/>
                <w:lang w:val="lt-LT"/>
              </w:rPr>
            </w:pPr>
            <w:r w:rsidRPr="0018358D">
              <w:rPr>
                <w:rFonts w:ascii="Times New Roman" w:hAnsi="Times New Roman" w:cs="Times New Roman"/>
                <w:b/>
                <w:color w:val="000000" w:themeColor="text1"/>
              </w:rPr>
              <w:t>Reikalaujamos parametrų reikšmės</w:t>
            </w:r>
          </w:p>
        </w:tc>
        <w:tc>
          <w:tcPr>
            <w:tcW w:w="3260" w:type="dxa"/>
            <w:vAlign w:val="center"/>
          </w:tcPr>
          <w:p w14:paraId="2CD2945C" w14:textId="77777777" w:rsidR="00A911B1" w:rsidRPr="0018358D" w:rsidRDefault="00A911B1" w:rsidP="00A911B1">
            <w:pPr>
              <w:spacing w:after="0" w:line="240" w:lineRule="auto"/>
              <w:jc w:val="center"/>
              <w:rPr>
                <w:rFonts w:ascii="Times New Roman" w:hAnsi="Times New Roman" w:cs="Times New Roman"/>
                <w:b/>
                <w:color w:val="000000" w:themeColor="text1"/>
                <w:lang w:val="lt-LT"/>
              </w:rPr>
            </w:pPr>
            <w:r w:rsidRPr="0018358D">
              <w:rPr>
                <w:rFonts w:ascii="Times New Roman" w:hAnsi="Times New Roman" w:cs="Times New Roman"/>
                <w:b/>
                <w:color w:val="000000" w:themeColor="text1"/>
                <w:lang w:val="lt-LT"/>
              </w:rPr>
              <w:t>Siūlomos parametrų reikšmės</w:t>
            </w:r>
          </w:p>
        </w:tc>
      </w:tr>
      <w:tr w:rsidR="002C3392" w:rsidRPr="0018358D" w14:paraId="0D7D3092" w14:textId="77777777" w:rsidTr="002C3392">
        <w:trPr>
          <w:trHeight w:val="70"/>
        </w:trPr>
        <w:tc>
          <w:tcPr>
            <w:tcW w:w="709" w:type="dxa"/>
          </w:tcPr>
          <w:p w14:paraId="7C5F6935" w14:textId="77777777" w:rsidR="002C3392" w:rsidRPr="0018358D" w:rsidRDefault="002C3392" w:rsidP="002C3392">
            <w:pPr>
              <w:spacing w:after="0" w:line="240" w:lineRule="auto"/>
              <w:jc w:val="center"/>
              <w:rPr>
                <w:rFonts w:ascii="Times New Roman" w:hAnsi="Times New Roman" w:cs="Times New Roman"/>
                <w:color w:val="000000" w:themeColor="text1"/>
                <w:lang w:val="lt-LT"/>
              </w:rPr>
            </w:pPr>
            <w:r w:rsidRPr="0018358D">
              <w:rPr>
                <w:rFonts w:ascii="Times New Roman" w:hAnsi="Times New Roman" w:cs="Times New Roman"/>
                <w:color w:val="000000" w:themeColor="text1"/>
                <w:lang w:val="lt-LT"/>
              </w:rPr>
              <w:t>1.</w:t>
            </w:r>
          </w:p>
        </w:tc>
        <w:tc>
          <w:tcPr>
            <w:tcW w:w="1447" w:type="dxa"/>
          </w:tcPr>
          <w:p w14:paraId="73540F56" w14:textId="77777777" w:rsidR="002C3392" w:rsidRPr="0018358D" w:rsidRDefault="002C3392" w:rsidP="002C3392">
            <w:pPr>
              <w:spacing w:after="0" w:line="240" w:lineRule="auto"/>
              <w:rPr>
                <w:rFonts w:ascii="Times New Roman" w:hAnsi="Times New Roman" w:cs="Times New Roman"/>
              </w:rPr>
            </w:pPr>
            <w:r w:rsidRPr="0018358D">
              <w:rPr>
                <w:rFonts w:ascii="Times New Roman" w:hAnsi="Times New Roman" w:cs="Times New Roman"/>
              </w:rPr>
              <w:t>Įpakavimas</w:t>
            </w:r>
          </w:p>
        </w:tc>
        <w:tc>
          <w:tcPr>
            <w:tcW w:w="4110" w:type="dxa"/>
          </w:tcPr>
          <w:p w14:paraId="7ADD4475" w14:textId="77777777" w:rsidR="002C3392" w:rsidRPr="0018358D" w:rsidRDefault="002C3392" w:rsidP="002C3392">
            <w:pPr>
              <w:spacing w:after="0" w:line="240" w:lineRule="auto"/>
              <w:rPr>
                <w:rFonts w:ascii="Times New Roman" w:hAnsi="Times New Roman" w:cs="Times New Roman"/>
              </w:rPr>
            </w:pPr>
            <w:r w:rsidRPr="0018358D">
              <w:rPr>
                <w:rFonts w:ascii="Times New Roman" w:hAnsi="Times New Roman" w:cs="Times New Roman"/>
              </w:rPr>
              <w:t>Įpakuota sterilioje pakuot</w:t>
            </w:r>
            <w:r w:rsidRPr="0018358D">
              <w:rPr>
                <w:rFonts w:ascii="Times New Roman" w:hAnsi="Times New Roman" w:cs="Times New Roman"/>
                <w:lang w:val="lt-LT"/>
              </w:rPr>
              <w:t>ė</w:t>
            </w:r>
            <w:r w:rsidRPr="0018358D">
              <w:rPr>
                <w:rFonts w:ascii="Times New Roman" w:hAnsi="Times New Roman" w:cs="Times New Roman"/>
              </w:rPr>
              <w:t>je</w:t>
            </w:r>
          </w:p>
        </w:tc>
        <w:tc>
          <w:tcPr>
            <w:tcW w:w="3260" w:type="dxa"/>
          </w:tcPr>
          <w:p w14:paraId="15984434" w14:textId="78A215C3" w:rsidR="002C3392" w:rsidRPr="0018358D" w:rsidRDefault="002C3392" w:rsidP="002C3392">
            <w:pPr>
              <w:spacing w:after="0" w:line="240" w:lineRule="auto"/>
              <w:rPr>
                <w:rFonts w:ascii="Times New Roman" w:hAnsi="Times New Roman" w:cs="Times New Roman"/>
                <w:bCs/>
              </w:rPr>
            </w:pPr>
            <w:r w:rsidRPr="0018358D">
              <w:rPr>
                <w:rFonts w:ascii="Times New Roman" w:hAnsi="Times New Roman" w:cs="Times New Roman"/>
              </w:rPr>
              <w:t>Įpakuota sterilioje pakuot</w:t>
            </w:r>
            <w:r w:rsidRPr="0018358D">
              <w:rPr>
                <w:rFonts w:ascii="Times New Roman" w:hAnsi="Times New Roman" w:cs="Times New Roman"/>
                <w:lang w:val="lt-LT"/>
              </w:rPr>
              <w:t>ė</w:t>
            </w:r>
            <w:r w:rsidRPr="0018358D">
              <w:rPr>
                <w:rFonts w:ascii="Times New Roman" w:hAnsi="Times New Roman" w:cs="Times New Roman"/>
              </w:rPr>
              <w:t>je</w:t>
            </w:r>
          </w:p>
        </w:tc>
      </w:tr>
      <w:tr w:rsidR="002C3392" w:rsidRPr="002C3392" w14:paraId="1B8E5847" w14:textId="77777777" w:rsidTr="002C3392">
        <w:tc>
          <w:tcPr>
            <w:tcW w:w="709" w:type="dxa"/>
          </w:tcPr>
          <w:p w14:paraId="16BD14ED" w14:textId="77777777" w:rsidR="002C3392" w:rsidRPr="0018358D" w:rsidRDefault="002C3392" w:rsidP="002C3392">
            <w:pPr>
              <w:spacing w:after="0" w:line="240" w:lineRule="auto"/>
              <w:jc w:val="center"/>
              <w:rPr>
                <w:rFonts w:ascii="Times New Roman" w:hAnsi="Times New Roman" w:cs="Times New Roman"/>
                <w:color w:val="000000" w:themeColor="text1"/>
                <w:lang w:val="lt-LT"/>
              </w:rPr>
            </w:pPr>
            <w:r w:rsidRPr="0018358D">
              <w:rPr>
                <w:rFonts w:ascii="Times New Roman" w:hAnsi="Times New Roman" w:cs="Times New Roman"/>
                <w:color w:val="000000" w:themeColor="text1"/>
                <w:lang w:val="lt-LT"/>
              </w:rPr>
              <w:t>2.</w:t>
            </w:r>
          </w:p>
        </w:tc>
        <w:tc>
          <w:tcPr>
            <w:tcW w:w="1447" w:type="dxa"/>
          </w:tcPr>
          <w:p w14:paraId="6ED8914D" w14:textId="77777777" w:rsidR="002C3392" w:rsidRPr="0018358D" w:rsidRDefault="002C3392" w:rsidP="002C3392">
            <w:pPr>
              <w:spacing w:after="0" w:line="240" w:lineRule="auto"/>
              <w:rPr>
                <w:rFonts w:ascii="Times New Roman" w:hAnsi="Times New Roman" w:cs="Times New Roman"/>
              </w:rPr>
            </w:pPr>
            <w:r w:rsidRPr="0018358D">
              <w:rPr>
                <w:rFonts w:ascii="Times New Roman" w:hAnsi="Times New Roman" w:cs="Times New Roman"/>
              </w:rPr>
              <w:t>Sudėtis</w:t>
            </w:r>
          </w:p>
        </w:tc>
        <w:tc>
          <w:tcPr>
            <w:tcW w:w="4110" w:type="dxa"/>
          </w:tcPr>
          <w:p w14:paraId="054B2293" w14:textId="77777777" w:rsidR="002C3392" w:rsidRPr="002C3392" w:rsidRDefault="002C3392" w:rsidP="002C3392">
            <w:pPr>
              <w:spacing w:after="0" w:line="240" w:lineRule="auto"/>
              <w:rPr>
                <w:rFonts w:ascii="Times New Roman" w:hAnsi="Times New Roman" w:cs="Times New Roman"/>
                <w:lang w:val="pt-BR"/>
              </w:rPr>
            </w:pPr>
            <w:r w:rsidRPr="002C3392">
              <w:rPr>
                <w:rFonts w:ascii="Times New Roman" w:hAnsi="Times New Roman" w:cs="Times New Roman"/>
                <w:lang w:val="pt-BR"/>
              </w:rPr>
              <w:t>Du 5 ± 0,6 mm</w:t>
            </w:r>
            <w:r w:rsidRPr="007B2666">
              <w:rPr>
                <w:rFonts w:ascii="Times New Roman" w:hAnsi="Times New Roman" w:cs="Times New Roman"/>
                <w:lang w:val="lt-LT"/>
              </w:rPr>
              <w:t xml:space="preserve"> „</w:t>
            </w:r>
            <w:r w:rsidRPr="002C3392">
              <w:rPr>
                <w:rFonts w:ascii="Times New Roman" w:hAnsi="Times New Roman" w:cs="Times New Roman"/>
                <w:lang w:val="pt-BR"/>
              </w:rPr>
              <w:t>T</w:t>
            </w:r>
            <w:r w:rsidRPr="007B2666">
              <w:rPr>
                <w:rFonts w:ascii="Times New Roman" w:hAnsi="Times New Roman" w:cs="Times New Roman"/>
                <w:lang w:val="lt-LT"/>
              </w:rPr>
              <w:t>“</w:t>
            </w:r>
            <w:r w:rsidRPr="002C3392">
              <w:rPr>
                <w:rFonts w:ascii="Times New Roman" w:hAnsi="Times New Roman" w:cs="Times New Roman"/>
                <w:lang w:val="pt-BR"/>
              </w:rPr>
              <w:t xml:space="preserve"> formos inkarai su #2 storio ultra aukštos molekulinės masės pinto polietileno pluošto siūlo ir vienkartinio cilindro formos įvedimo instrumento</w:t>
            </w:r>
          </w:p>
        </w:tc>
        <w:tc>
          <w:tcPr>
            <w:tcW w:w="3260" w:type="dxa"/>
          </w:tcPr>
          <w:p w14:paraId="2E7A0E96" w14:textId="11040666" w:rsidR="002C3392" w:rsidRPr="002C3392" w:rsidRDefault="002C3392" w:rsidP="002C3392">
            <w:pPr>
              <w:rPr>
                <w:rFonts w:ascii="Times New Roman" w:hAnsi="Times New Roman" w:cs="Times New Roman"/>
                <w:bCs/>
                <w:lang w:val="pt-BR"/>
              </w:rPr>
            </w:pPr>
            <w:r w:rsidRPr="002C3392">
              <w:rPr>
                <w:rFonts w:ascii="Times New Roman" w:hAnsi="Times New Roman" w:cs="Times New Roman"/>
                <w:lang w:val="pt-BR"/>
              </w:rPr>
              <w:t>Du 5 mm</w:t>
            </w:r>
            <w:r w:rsidRPr="007B2666">
              <w:rPr>
                <w:rFonts w:ascii="Times New Roman" w:hAnsi="Times New Roman" w:cs="Times New Roman"/>
                <w:lang w:val="lt-LT"/>
              </w:rPr>
              <w:t xml:space="preserve"> „</w:t>
            </w:r>
            <w:r w:rsidRPr="002C3392">
              <w:rPr>
                <w:rFonts w:ascii="Times New Roman" w:hAnsi="Times New Roman" w:cs="Times New Roman"/>
                <w:lang w:val="pt-BR"/>
              </w:rPr>
              <w:t>T</w:t>
            </w:r>
            <w:r w:rsidRPr="007B2666">
              <w:rPr>
                <w:rFonts w:ascii="Times New Roman" w:hAnsi="Times New Roman" w:cs="Times New Roman"/>
                <w:lang w:val="lt-LT"/>
              </w:rPr>
              <w:t>“</w:t>
            </w:r>
            <w:r w:rsidRPr="002C3392">
              <w:rPr>
                <w:rFonts w:ascii="Times New Roman" w:hAnsi="Times New Roman" w:cs="Times New Roman"/>
                <w:lang w:val="pt-BR"/>
              </w:rPr>
              <w:t xml:space="preserve"> formos inkarai su #2 storio ultra aukštos molekulinės masės pinto polietileno pluošto siūlo ir vienkartinio cilindro formos įvedimo instrumento</w:t>
            </w:r>
          </w:p>
        </w:tc>
      </w:tr>
      <w:tr w:rsidR="002C3392" w:rsidRPr="002C3392" w14:paraId="3F6C069B" w14:textId="77777777" w:rsidTr="002C3392">
        <w:tc>
          <w:tcPr>
            <w:tcW w:w="709" w:type="dxa"/>
          </w:tcPr>
          <w:p w14:paraId="3EDD4FB8" w14:textId="77777777" w:rsidR="002C3392" w:rsidRPr="0018358D" w:rsidRDefault="002C3392" w:rsidP="002C3392">
            <w:pPr>
              <w:spacing w:after="0" w:line="240" w:lineRule="auto"/>
              <w:jc w:val="center"/>
              <w:rPr>
                <w:rFonts w:ascii="Times New Roman" w:hAnsi="Times New Roman" w:cs="Times New Roman"/>
                <w:color w:val="000000" w:themeColor="text1"/>
                <w:lang w:val="lt-LT"/>
              </w:rPr>
            </w:pPr>
            <w:r w:rsidRPr="0018358D">
              <w:rPr>
                <w:rFonts w:ascii="Times New Roman" w:hAnsi="Times New Roman" w:cs="Times New Roman"/>
                <w:color w:val="000000" w:themeColor="text1"/>
                <w:lang w:val="lt-LT"/>
              </w:rPr>
              <w:t>3.</w:t>
            </w:r>
          </w:p>
        </w:tc>
        <w:tc>
          <w:tcPr>
            <w:tcW w:w="1447" w:type="dxa"/>
          </w:tcPr>
          <w:p w14:paraId="4B481AF6" w14:textId="77777777" w:rsidR="002C3392" w:rsidRPr="0018358D" w:rsidRDefault="002C3392" w:rsidP="002C3392">
            <w:pPr>
              <w:spacing w:after="0" w:line="240" w:lineRule="auto"/>
              <w:rPr>
                <w:rFonts w:ascii="Times New Roman" w:hAnsi="Times New Roman" w:cs="Times New Roman"/>
              </w:rPr>
            </w:pPr>
            <w:r w:rsidRPr="0018358D">
              <w:rPr>
                <w:rFonts w:ascii="Times New Roman" w:hAnsi="Times New Roman" w:cs="Times New Roman"/>
              </w:rPr>
              <w:t>Inkarų medžiaga</w:t>
            </w:r>
          </w:p>
        </w:tc>
        <w:tc>
          <w:tcPr>
            <w:tcW w:w="4110" w:type="dxa"/>
          </w:tcPr>
          <w:p w14:paraId="283F3665" w14:textId="77777777" w:rsidR="002C3392" w:rsidRPr="007B2666" w:rsidRDefault="002C3392" w:rsidP="002C3392">
            <w:pPr>
              <w:spacing w:after="0" w:line="240" w:lineRule="auto"/>
              <w:rPr>
                <w:rFonts w:ascii="Times New Roman" w:hAnsi="Times New Roman" w:cs="Times New Roman"/>
                <w:lang w:val="en-GB"/>
              </w:rPr>
            </w:pPr>
            <w:r w:rsidRPr="007B2666">
              <w:rPr>
                <w:rFonts w:ascii="Times New Roman" w:hAnsi="Times New Roman" w:cs="Times New Roman"/>
                <w:lang w:val="lt-LT"/>
              </w:rPr>
              <w:t>Galimybė pasirinkti „</w:t>
            </w:r>
            <w:r w:rsidRPr="007B2666">
              <w:rPr>
                <w:rFonts w:ascii="Times New Roman" w:hAnsi="Times New Roman" w:cs="Times New Roman"/>
              </w:rPr>
              <w:t>T</w:t>
            </w:r>
            <w:r w:rsidRPr="007B2666">
              <w:rPr>
                <w:rFonts w:ascii="Times New Roman" w:hAnsi="Times New Roman" w:cs="Times New Roman"/>
                <w:lang w:val="lt-LT"/>
              </w:rPr>
              <w:t>“ formos</w:t>
            </w:r>
            <w:r w:rsidRPr="007B2666">
              <w:rPr>
                <w:rFonts w:ascii="Times New Roman" w:hAnsi="Times New Roman" w:cs="Times New Roman"/>
              </w:rPr>
              <w:t xml:space="preserve"> </w:t>
            </w:r>
            <w:r w:rsidRPr="007B2666">
              <w:rPr>
                <w:rFonts w:ascii="Times New Roman" w:hAnsi="Times New Roman" w:cs="Times New Roman"/>
                <w:lang w:val="en-GB"/>
              </w:rPr>
              <w:t xml:space="preserve">inkarų medžiagą iš: </w:t>
            </w:r>
          </w:p>
          <w:p w14:paraId="1C16912B" w14:textId="77777777" w:rsidR="002C3392" w:rsidRPr="002C3392" w:rsidRDefault="002C3392" w:rsidP="002C3392">
            <w:pPr>
              <w:spacing w:after="0" w:line="240" w:lineRule="auto"/>
              <w:rPr>
                <w:rFonts w:ascii="Times New Roman" w:hAnsi="Times New Roman" w:cs="Times New Roman"/>
                <w:lang w:val="pt-BR"/>
              </w:rPr>
            </w:pPr>
            <w:r w:rsidRPr="002C3392">
              <w:rPr>
                <w:rFonts w:ascii="Times New Roman" w:hAnsi="Times New Roman" w:cs="Times New Roman"/>
                <w:lang w:val="pt-BR"/>
              </w:rPr>
              <w:t>a) PEEK, PEEK optima arba lygiavertis</w:t>
            </w:r>
          </w:p>
          <w:p w14:paraId="28CBD53F" w14:textId="77777777" w:rsidR="002C3392" w:rsidRPr="002C3392" w:rsidRDefault="002C3392" w:rsidP="002C3392">
            <w:pPr>
              <w:spacing w:after="0" w:line="240" w:lineRule="auto"/>
              <w:rPr>
                <w:rFonts w:ascii="Times New Roman" w:hAnsi="Times New Roman" w:cs="Times New Roman"/>
                <w:lang w:val="pt-BR"/>
              </w:rPr>
            </w:pPr>
            <w:r w:rsidRPr="002C3392">
              <w:rPr>
                <w:rFonts w:ascii="Times New Roman" w:hAnsi="Times New Roman" w:cs="Times New Roman"/>
                <w:lang w:val="pt-BR"/>
              </w:rPr>
              <w:t>b) PLLA, PLGA arba lygiavertis</w:t>
            </w:r>
          </w:p>
          <w:p w14:paraId="2EC09553" w14:textId="77777777" w:rsidR="002C3392" w:rsidRPr="002C3392" w:rsidRDefault="002C3392" w:rsidP="002C3392">
            <w:pPr>
              <w:spacing w:after="0" w:line="240" w:lineRule="auto"/>
              <w:rPr>
                <w:rFonts w:ascii="Times New Roman" w:hAnsi="Times New Roman" w:cs="Times New Roman"/>
                <w:lang w:val="pt-BR"/>
              </w:rPr>
            </w:pPr>
            <w:r w:rsidRPr="002C3392">
              <w:rPr>
                <w:rFonts w:ascii="Times New Roman" w:hAnsi="Times New Roman" w:cs="Times New Roman"/>
                <w:lang w:val="pt-BR"/>
              </w:rPr>
              <w:t>(</w:t>
            </w:r>
            <w:r w:rsidRPr="002C3392">
              <w:rPr>
                <w:rFonts w:ascii="Times New Roman" w:hAnsi="Times New Roman" w:cs="Times New Roman"/>
                <w:i/>
                <w:lang w:val="pt-BR"/>
              </w:rPr>
              <w:t>inkaro medžiaga pasirenkama prekės užsakymo metu</w:t>
            </w:r>
            <w:r w:rsidRPr="002C3392">
              <w:rPr>
                <w:rFonts w:ascii="Times New Roman" w:hAnsi="Times New Roman" w:cs="Times New Roman"/>
                <w:lang w:val="pt-BR"/>
              </w:rPr>
              <w:t>)</w:t>
            </w:r>
          </w:p>
        </w:tc>
        <w:tc>
          <w:tcPr>
            <w:tcW w:w="3260" w:type="dxa"/>
          </w:tcPr>
          <w:p w14:paraId="46713CA7" w14:textId="77777777" w:rsidR="002C3392" w:rsidRPr="002C3392" w:rsidRDefault="002C3392" w:rsidP="002C3392">
            <w:pPr>
              <w:spacing w:after="0" w:line="240" w:lineRule="auto"/>
              <w:rPr>
                <w:rFonts w:ascii="Times New Roman" w:hAnsi="Times New Roman" w:cs="Times New Roman"/>
                <w:lang w:val="pt-BR"/>
              </w:rPr>
            </w:pPr>
            <w:r w:rsidRPr="007B2666">
              <w:rPr>
                <w:rFonts w:ascii="Times New Roman" w:hAnsi="Times New Roman" w:cs="Times New Roman"/>
                <w:lang w:val="lt-LT"/>
              </w:rPr>
              <w:t>Galimybė pasirinkti „</w:t>
            </w:r>
            <w:r w:rsidRPr="002C3392">
              <w:rPr>
                <w:rFonts w:ascii="Times New Roman" w:hAnsi="Times New Roman" w:cs="Times New Roman"/>
                <w:lang w:val="pt-BR"/>
              </w:rPr>
              <w:t>T</w:t>
            </w:r>
            <w:r w:rsidRPr="007B2666">
              <w:rPr>
                <w:rFonts w:ascii="Times New Roman" w:hAnsi="Times New Roman" w:cs="Times New Roman"/>
                <w:lang w:val="lt-LT"/>
              </w:rPr>
              <w:t>“ formos</w:t>
            </w:r>
            <w:r w:rsidRPr="002C3392">
              <w:rPr>
                <w:rFonts w:ascii="Times New Roman" w:hAnsi="Times New Roman" w:cs="Times New Roman"/>
                <w:lang w:val="pt-BR"/>
              </w:rPr>
              <w:t xml:space="preserve"> inkarų medžiagą iš: </w:t>
            </w:r>
          </w:p>
          <w:p w14:paraId="0130B6B4" w14:textId="01268A07" w:rsidR="002C3392" w:rsidRPr="002C3392" w:rsidRDefault="002C3392" w:rsidP="002C3392">
            <w:pPr>
              <w:spacing w:after="0" w:line="240" w:lineRule="auto"/>
              <w:rPr>
                <w:rFonts w:ascii="Times New Roman" w:hAnsi="Times New Roman" w:cs="Times New Roman"/>
                <w:lang w:val="pt-BR"/>
              </w:rPr>
            </w:pPr>
            <w:r w:rsidRPr="002C3392">
              <w:rPr>
                <w:rFonts w:ascii="Times New Roman" w:hAnsi="Times New Roman" w:cs="Times New Roman"/>
                <w:lang w:val="pt-BR"/>
              </w:rPr>
              <w:t>a) PEEK optima</w:t>
            </w:r>
          </w:p>
          <w:p w14:paraId="44DDB74F" w14:textId="36451BE4" w:rsidR="002C3392" w:rsidRPr="002C3392" w:rsidRDefault="002C3392" w:rsidP="002C3392">
            <w:pPr>
              <w:spacing w:after="0" w:line="240" w:lineRule="auto"/>
              <w:rPr>
                <w:rFonts w:ascii="Times New Roman" w:hAnsi="Times New Roman" w:cs="Times New Roman"/>
                <w:lang w:val="pt-BR"/>
              </w:rPr>
            </w:pPr>
            <w:r w:rsidRPr="002C3392">
              <w:rPr>
                <w:rFonts w:ascii="Times New Roman" w:hAnsi="Times New Roman" w:cs="Times New Roman"/>
                <w:lang w:val="pt-BR"/>
              </w:rPr>
              <w:t>b) PLLA</w:t>
            </w:r>
          </w:p>
          <w:p w14:paraId="2D2D56E9" w14:textId="08CE3A14" w:rsidR="002C3392" w:rsidRPr="002C3392" w:rsidRDefault="002C3392" w:rsidP="002C3392">
            <w:pPr>
              <w:rPr>
                <w:rFonts w:ascii="Times New Roman" w:hAnsi="Times New Roman" w:cs="Times New Roman"/>
                <w:bCs/>
                <w:lang w:val="pt-BR"/>
              </w:rPr>
            </w:pPr>
            <w:r w:rsidRPr="002C3392">
              <w:rPr>
                <w:rFonts w:ascii="Times New Roman" w:hAnsi="Times New Roman" w:cs="Times New Roman"/>
                <w:lang w:val="pt-BR"/>
              </w:rPr>
              <w:t>(</w:t>
            </w:r>
            <w:r w:rsidRPr="002C3392">
              <w:rPr>
                <w:rFonts w:ascii="Times New Roman" w:hAnsi="Times New Roman" w:cs="Times New Roman"/>
                <w:i/>
                <w:lang w:val="pt-BR"/>
              </w:rPr>
              <w:t>inkaro medžiaga pasirenkama prekės užsakymo metu</w:t>
            </w:r>
            <w:r w:rsidRPr="002C3392">
              <w:rPr>
                <w:rFonts w:ascii="Times New Roman" w:hAnsi="Times New Roman" w:cs="Times New Roman"/>
                <w:lang w:val="pt-BR"/>
              </w:rPr>
              <w:t>)</w:t>
            </w:r>
          </w:p>
        </w:tc>
      </w:tr>
      <w:tr w:rsidR="002C3392" w:rsidRPr="0018358D" w14:paraId="1CF1AC39" w14:textId="77777777" w:rsidTr="002C3392">
        <w:tc>
          <w:tcPr>
            <w:tcW w:w="709" w:type="dxa"/>
          </w:tcPr>
          <w:p w14:paraId="2E46399B" w14:textId="77777777" w:rsidR="002C3392" w:rsidRPr="0018358D" w:rsidRDefault="002C3392" w:rsidP="002C3392">
            <w:pPr>
              <w:spacing w:after="0" w:line="240" w:lineRule="auto"/>
              <w:jc w:val="center"/>
              <w:rPr>
                <w:rFonts w:ascii="Times New Roman" w:hAnsi="Times New Roman" w:cs="Times New Roman"/>
                <w:color w:val="000000" w:themeColor="text1"/>
                <w:lang w:val="lt-LT"/>
              </w:rPr>
            </w:pPr>
            <w:r w:rsidRPr="0018358D">
              <w:rPr>
                <w:rFonts w:ascii="Times New Roman" w:hAnsi="Times New Roman" w:cs="Times New Roman"/>
                <w:color w:val="000000" w:themeColor="text1"/>
                <w:lang w:val="lt-LT"/>
              </w:rPr>
              <w:t>4.</w:t>
            </w:r>
          </w:p>
        </w:tc>
        <w:tc>
          <w:tcPr>
            <w:tcW w:w="1447" w:type="dxa"/>
          </w:tcPr>
          <w:p w14:paraId="571CCC38" w14:textId="77777777" w:rsidR="002C3392" w:rsidRPr="0018358D" w:rsidRDefault="002C3392" w:rsidP="002C3392">
            <w:pPr>
              <w:spacing w:after="0" w:line="240" w:lineRule="auto"/>
              <w:rPr>
                <w:rFonts w:ascii="Times New Roman" w:hAnsi="Times New Roman" w:cs="Times New Roman"/>
              </w:rPr>
            </w:pPr>
            <w:r w:rsidRPr="0018358D">
              <w:rPr>
                <w:rFonts w:ascii="Times New Roman" w:hAnsi="Times New Roman" w:cs="Times New Roman"/>
              </w:rPr>
              <w:t>Konstrukcija ir funkcionalumas</w:t>
            </w:r>
          </w:p>
        </w:tc>
        <w:tc>
          <w:tcPr>
            <w:tcW w:w="4110" w:type="dxa"/>
          </w:tcPr>
          <w:p w14:paraId="06D3632E" w14:textId="77777777" w:rsidR="002C3392" w:rsidRPr="002C3392" w:rsidRDefault="002C3392" w:rsidP="002C3392">
            <w:pPr>
              <w:pStyle w:val="ListParagraph"/>
              <w:numPr>
                <w:ilvl w:val="0"/>
                <w:numId w:val="16"/>
              </w:numPr>
              <w:spacing w:after="0" w:line="240" w:lineRule="auto"/>
              <w:ind w:left="317" w:hanging="317"/>
              <w:rPr>
                <w:rFonts w:ascii="Times New Roman" w:hAnsi="Times New Roman" w:cs="Times New Roman"/>
                <w:lang w:val="pt-BR"/>
              </w:rPr>
            </w:pPr>
            <w:r w:rsidRPr="002C3392">
              <w:rPr>
                <w:rFonts w:ascii="Times New Roman" w:hAnsi="Times New Roman" w:cs="Times New Roman"/>
                <w:lang w:val="pt-BR"/>
              </w:rPr>
              <w:t xml:space="preserve">Su dviguba </w:t>
            </w:r>
            <w:r w:rsidRPr="007B2666">
              <w:rPr>
                <w:rFonts w:ascii="Times New Roman" w:hAnsi="Times New Roman" w:cs="Times New Roman"/>
                <w:lang w:val="lt-LT"/>
              </w:rPr>
              <w:t>„</w:t>
            </w:r>
            <w:r w:rsidRPr="002C3392">
              <w:rPr>
                <w:rFonts w:ascii="Times New Roman" w:hAnsi="Times New Roman" w:cs="Times New Roman"/>
                <w:lang w:val="pt-BR"/>
              </w:rPr>
              <w:t>U</w:t>
            </w:r>
            <w:r w:rsidRPr="007B2666">
              <w:rPr>
                <w:rFonts w:ascii="Times New Roman" w:hAnsi="Times New Roman" w:cs="Times New Roman"/>
                <w:lang w:val="lt-LT"/>
              </w:rPr>
              <w:t>“</w:t>
            </w:r>
            <w:r w:rsidRPr="002C3392">
              <w:rPr>
                <w:rFonts w:ascii="Times New Roman" w:hAnsi="Times New Roman" w:cs="Times New Roman"/>
                <w:lang w:val="pt-BR"/>
              </w:rPr>
              <w:t xml:space="preserve"> formos fiksacija;</w:t>
            </w:r>
          </w:p>
          <w:p w14:paraId="76907F39" w14:textId="77777777" w:rsidR="002C3392" w:rsidRPr="002C3392" w:rsidRDefault="002C3392" w:rsidP="002C3392">
            <w:pPr>
              <w:pStyle w:val="ListParagraph"/>
              <w:numPr>
                <w:ilvl w:val="0"/>
                <w:numId w:val="16"/>
              </w:numPr>
              <w:spacing w:after="0" w:line="240" w:lineRule="auto"/>
              <w:ind w:left="317" w:hanging="317"/>
              <w:rPr>
                <w:rFonts w:ascii="Times New Roman" w:hAnsi="Times New Roman" w:cs="Times New Roman"/>
                <w:lang w:val="pt-BR"/>
              </w:rPr>
            </w:pPr>
            <w:r w:rsidRPr="002C3392">
              <w:rPr>
                <w:rFonts w:ascii="Times New Roman" w:hAnsi="Times New Roman" w:cs="Times New Roman"/>
                <w:lang w:val="pt-BR"/>
              </w:rPr>
              <w:t>Su iš anksto paruoštu slystančiu mazgu;</w:t>
            </w:r>
          </w:p>
          <w:p w14:paraId="206DB1A8" w14:textId="77777777" w:rsidR="002C3392" w:rsidRPr="007B2666" w:rsidRDefault="002C3392" w:rsidP="002C3392">
            <w:pPr>
              <w:pStyle w:val="ListParagraph"/>
              <w:numPr>
                <w:ilvl w:val="0"/>
                <w:numId w:val="16"/>
              </w:numPr>
              <w:spacing w:after="0" w:line="240" w:lineRule="auto"/>
              <w:ind w:left="317" w:hanging="317"/>
              <w:rPr>
                <w:rFonts w:ascii="Times New Roman" w:hAnsi="Times New Roman" w:cs="Times New Roman"/>
              </w:rPr>
            </w:pPr>
            <w:r w:rsidRPr="007B2666">
              <w:rPr>
                <w:rFonts w:ascii="Times New Roman" w:hAnsi="Times New Roman" w:cs="Times New Roman"/>
                <w:lang w:val="en-GB"/>
              </w:rPr>
              <w:t>Nepalieka implanto sąnarinėje dalyje.</w:t>
            </w:r>
          </w:p>
        </w:tc>
        <w:tc>
          <w:tcPr>
            <w:tcW w:w="3260" w:type="dxa"/>
          </w:tcPr>
          <w:p w14:paraId="6A96D12D" w14:textId="77777777" w:rsidR="002C3392" w:rsidRPr="002C3392" w:rsidRDefault="002C3392" w:rsidP="002C3392">
            <w:pPr>
              <w:pStyle w:val="ListParagraph"/>
              <w:numPr>
                <w:ilvl w:val="0"/>
                <w:numId w:val="16"/>
              </w:numPr>
              <w:spacing w:after="0" w:line="240" w:lineRule="auto"/>
              <w:ind w:left="317" w:hanging="317"/>
              <w:rPr>
                <w:rFonts w:ascii="Times New Roman" w:hAnsi="Times New Roman" w:cs="Times New Roman"/>
                <w:lang w:val="pt-BR"/>
              </w:rPr>
            </w:pPr>
            <w:r w:rsidRPr="002C3392">
              <w:rPr>
                <w:rFonts w:ascii="Times New Roman" w:hAnsi="Times New Roman" w:cs="Times New Roman"/>
                <w:lang w:val="pt-BR"/>
              </w:rPr>
              <w:t xml:space="preserve">Su dviguba </w:t>
            </w:r>
            <w:r w:rsidRPr="007B2666">
              <w:rPr>
                <w:rFonts w:ascii="Times New Roman" w:hAnsi="Times New Roman" w:cs="Times New Roman"/>
                <w:lang w:val="lt-LT"/>
              </w:rPr>
              <w:t>„</w:t>
            </w:r>
            <w:r w:rsidRPr="002C3392">
              <w:rPr>
                <w:rFonts w:ascii="Times New Roman" w:hAnsi="Times New Roman" w:cs="Times New Roman"/>
                <w:lang w:val="pt-BR"/>
              </w:rPr>
              <w:t>U</w:t>
            </w:r>
            <w:r w:rsidRPr="007B2666">
              <w:rPr>
                <w:rFonts w:ascii="Times New Roman" w:hAnsi="Times New Roman" w:cs="Times New Roman"/>
                <w:lang w:val="lt-LT"/>
              </w:rPr>
              <w:t>“</w:t>
            </w:r>
            <w:r w:rsidRPr="002C3392">
              <w:rPr>
                <w:rFonts w:ascii="Times New Roman" w:hAnsi="Times New Roman" w:cs="Times New Roman"/>
                <w:lang w:val="pt-BR"/>
              </w:rPr>
              <w:t xml:space="preserve"> formos fiksacija;</w:t>
            </w:r>
          </w:p>
          <w:p w14:paraId="36E3A93A" w14:textId="77777777" w:rsidR="002C3392" w:rsidRPr="002C3392" w:rsidRDefault="002C3392" w:rsidP="002C3392">
            <w:pPr>
              <w:pStyle w:val="ListParagraph"/>
              <w:numPr>
                <w:ilvl w:val="0"/>
                <w:numId w:val="16"/>
              </w:numPr>
              <w:spacing w:after="0" w:line="240" w:lineRule="auto"/>
              <w:ind w:left="317" w:hanging="317"/>
              <w:rPr>
                <w:rFonts w:ascii="Times New Roman" w:hAnsi="Times New Roman" w:cs="Times New Roman"/>
                <w:lang w:val="pt-BR"/>
              </w:rPr>
            </w:pPr>
            <w:r w:rsidRPr="002C3392">
              <w:rPr>
                <w:rFonts w:ascii="Times New Roman" w:hAnsi="Times New Roman" w:cs="Times New Roman"/>
                <w:lang w:val="pt-BR"/>
              </w:rPr>
              <w:t>Su iš anksto paruoštu slystančiu mazgu;</w:t>
            </w:r>
          </w:p>
          <w:p w14:paraId="2B454EED" w14:textId="56DFF5E7" w:rsidR="002C3392" w:rsidRPr="0018358D" w:rsidRDefault="002C3392" w:rsidP="002C3392">
            <w:pPr>
              <w:rPr>
                <w:rFonts w:ascii="Times New Roman" w:hAnsi="Times New Roman" w:cs="Times New Roman"/>
                <w:bCs/>
              </w:rPr>
            </w:pPr>
            <w:r w:rsidRPr="007B2666">
              <w:rPr>
                <w:rFonts w:ascii="Times New Roman" w:hAnsi="Times New Roman" w:cs="Times New Roman"/>
                <w:lang w:val="en-GB"/>
              </w:rPr>
              <w:t>Nepalieka implanto sąnarinėje dalyje.</w:t>
            </w:r>
          </w:p>
        </w:tc>
      </w:tr>
      <w:tr w:rsidR="002C3392" w:rsidRPr="0018358D" w14:paraId="21CBB2C3" w14:textId="77777777" w:rsidTr="002C3392">
        <w:tc>
          <w:tcPr>
            <w:tcW w:w="709" w:type="dxa"/>
          </w:tcPr>
          <w:p w14:paraId="7E68BD2D" w14:textId="77777777" w:rsidR="002C3392" w:rsidRPr="0018358D" w:rsidRDefault="002C3392" w:rsidP="002C3392">
            <w:pPr>
              <w:spacing w:after="0" w:line="240" w:lineRule="auto"/>
              <w:jc w:val="center"/>
              <w:rPr>
                <w:rFonts w:ascii="Times New Roman" w:hAnsi="Times New Roman" w:cs="Times New Roman"/>
                <w:color w:val="000000" w:themeColor="text1"/>
                <w:lang w:val="lt-LT"/>
              </w:rPr>
            </w:pPr>
            <w:r w:rsidRPr="0018358D">
              <w:rPr>
                <w:rFonts w:ascii="Times New Roman" w:hAnsi="Times New Roman" w:cs="Times New Roman"/>
                <w:color w:val="000000" w:themeColor="text1"/>
                <w:lang w:val="lt-LT"/>
              </w:rPr>
              <w:t>5.</w:t>
            </w:r>
          </w:p>
        </w:tc>
        <w:tc>
          <w:tcPr>
            <w:tcW w:w="1447" w:type="dxa"/>
          </w:tcPr>
          <w:p w14:paraId="132E6993" w14:textId="77777777" w:rsidR="002C3392" w:rsidRPr="0018358D" w:rsidRDefault="002C3392" w:rsidP="002C3392">
            <w:pPr>
              <w:spacing w:after="0" w:line="240" w:lineRule="auto"/>
              <w:rPr>
                <w:rFonts w:ascii="Times New Roman" w:hAnsi="Times New Roman" w:cs="Times New Roman"/>
              </w:rPr>
            </w:pPr>
            <w:r w:rsidRPr="0018358D">
              <w:rPr>
                <w:rFonts w:ascii="Times New Roman" w:hAnsi="Times New Roman" w:cs="Times New Roman"/>
              </w:rPr>
              <w:t>Pravedimo adatos pasirinkimas</w:t>
            </w:r>
          </w:p>
        </w:tc>
        <w:tc>
          <w:tcPr>
            <w:tcW w:w="4110" w:type="dxa"/>
          </w:tcPr>
          <w:p w14:paraId="7694FA8D" w14:textId="77777777" w:rsidR="002C3392" w:rsidRPr="007B2666" w:rsidRDefault="002C3392" w:rsidP="002C3392">
            <w:pPr>
              <w:spacing w:after="0" w:line="240" w:lineRule="auto"/>
              <w:rPr>
                <w:rFonts w:ascii="Times New Roman" w:hAnsi="Times New Roman" w:cs="Times New Roman"/>
              </w:rPr>
            </w:pPr>
            <w:r w:rsidRPr="007B2666">
              <w:rPr>
                <w:rFonts w:ascii="Times New Roman" w:hAnsi="Times New Roman" w:cs="Times New Roman"/>
                <w:lang w:val="lt-LT"/>
              </w:rPr>
              <w:t>Galimybė pasirinkti p</w:t>
            </w:r>
            <w:r w:rsidRPr="007B2666">
              <w:rPr>
                <w:rFonts w:ascii="Times New Roman" w:hAnsi="Times New Roman" w:cs="Times New Roman"/>
                <w:lang w:val="en-GB"/>
              </w:rPr>
              <w:t>ravedimo adatą: tiesi, lenkta (</w:t>
            </w:r>
            <w:r w:rsidRPr="007B2666">
              <w:rPr>
                <w:rFonts w:ascii="Times New Roman" w:hAnsi="Times New Roman" w:cs="Times New Roman"/>
                <w:i/>
                <w:lang w:val="en-GB"/>
              </w:rPr>
              <w:t>adata pasirenkama prekės užsakymo metu</w:t>
            </w:r>
            <w:r w:rsidRPr="007B2666">
              <w:rPr>
                <w:rFonts w:ascii="Times New Roman" w:hAnsi="Times New Roman" w:cs="Times New Roman"/>
                <w:lang w:val="en-GB"/>
              </w:rPr>
              <w:t>)</w:t>
            </w:r>
          </w:p>
        </w:tc>
        <w:tc>
          <w:tcPr>
            <w:tcW w:w="3260" w:type="dxa"/>
          </w:tcPr>
          <w:p w14:paraId="4C5CDE5F" w14:textId="68E984F8" w:rsidR="002C3392" w:rsidRPr="0018358D" w:rsidRDefault="002C3392" w:rsidP="002C3392">
            <w:pPr>
              <w:rPr>
                <w:rFonts w:ascii="Times New Roman" w:hAnsi="Times New Roman" w:cs="Times New Roman"/>
                <w:bCs/>
              </w:rPr>
            </w:pPr>
            <w:r w:rsidRPr="007B2666">
              <w:rPr>
                <w:rFonts w:ascii="Times New Roman" w:hAnsi="Times New Roman" w:cs="Times New Roman"/>
                <w:lang w:val="lt-LT"/>
              </w:rPr>
              <w:t>Galimybė pasirinkti p</w:t>
            </w:r>
            <w:r w:rsidRPr="007B2666">
              <w:rPr>
                <w:rFonts w:ascii="Times New Roman" w:hAnsi="Times New Roman" w:cs="Times New Roman"/>
                <w:lang w:val="en-GB"/>
              </w:rPr>
              <w:t>ravedimo adatą: tiesi, lenkta (</w:t>
            </w:r>
            <w:r w:rsidRPr="007B2666">
              <w:rPr>
                <w:rFonts w:ascii="Times New Roman" w:hAnsi="Times New Roman" w:cs="Times New Roman"/>
                <w:i/>
                <w:lang w:val="en-GB"/>
              </w:rPr>
              <w:t>adata pasirenkama prekės užsakymo metu</w:t>
            </w:r>
            <w:r w:rsidRPr="007B2666">
              <w:rPr>
                <w:rFonts w:ascii="Times New Roman" w:hAnsi="Times New Roman" w:cs="Times New Roman"/>
                <w:lang w:val="en-GB"/>
              </w:rPr>
              <w:t>)</w:t>
            </w:r>
          </w:p>
        </w:tc>
      </w:tr>
      <w:tr w:rsidR="002C3392" w:rsidRPr="0018358D" w14:paraId="7155F85F" w14:textId="77777777" w:rsidTr="002C3392">
        <w:tc>
          <w:tcPr>
            <w:tcW w:w="709" w:type="dxa"/>
          </w:tcPr>
          <w:p w14:paraId="1E95AAEC" w14:textId="77777777" w:rsidR="002C3392" w:rsidRPr="0018358D" w:rsidRDefault="002C3392" w:rsidP="002C3392">
            <w:pPr>
              <w:spacing w:after="0" w:line="240" w:lineRule="auto"/>
              <w:jc w:val="center"/>
              <w:rPr>
                <w:rFonts w:ascii="Times New Roman" w:hAnsi="Times New Roman" w:cs="Times New Roman"/>
                <w:color w:val="000000" w:themeColor="text1"/>
                <w:lang w:val="lt-LT"/>
              </w:rPr>
            </w:pPr>
            <w:r w:rsidRPr="0018358D">
              <w:rPr>
                <w:rFonts w:ascii="Times New Roman" w:hAnsi="Times New Roman" w:cs="Times New Roman"/>
                <w:color w:val="000000" w:themeColor="text1"/>
                <w:lang w:val="lt-LT"/>
              </w:rPr>
              <w:t>6.</w:t>
            </w:r>
          </w:p>
        </w:tc>
        <w:tc>
          <w:tcPr>
            <w:tcW w:w="1447" w:type="dxa"/>
          </w:tcPr>
          <w:p w14:paraId="6ECAEF88" w14:textId="77777777" w:rsidR="002C3392" w:rsidRPr="0018358D" w:rsidRDefault="002C3392" w:rsidP="002C3392">
            <w:pPr>
              <w:spacing w:after="0" w:line="240" w:lineRule="auto"/>
              <w:rPr>
                <w:rFonts w:ascii="Times New Roman" w:hAnsi="Times New Roman" w:cs="Times New Roman"/>
              </w:rPr>
            </w:pPr>
            <w:r w:rsidRPr="0018358D">
              <w:rPr>
                <w:rFonts w:ascii="Times New Roman" w:eastAsia="Times New Roman" w:hAnsi="Times New Roman" w:cs="Times New Roman"/>
                <w:lang w:val="lt-LT"/>
              </w:rPr>
              <w:t>Žymėjimas CE ženklu</w:t>
            </w:r>
          </w:p>
        </w:tc>
        <w:tc>
          <w:tcPr>
            <w:tcW w:w="4110" w:type="dxa"/>
          </w:tcPr>
          <w:p w14:paraId="7A541F67" w14:textId="77777777" w:rsidR="002C3392" w:rsidRPr="007B2666" w:rsidRDefault="002C3392" w:rsidP="002C3392">
            <w:pPr>
              <w:spacing w:after="0" w:line="240" w:lineRule="auto"/>
              <w:rPr>
                <w:rFonts w:ascii="Times New Roman" w:hAnsi="Times New Roman" w:cs="Times New Roman"/>
              </w:rPr>
            </w:pPr>
            <w:r w:rsidRPr="007B2666">
              <w:rPr>
                <w:rFonts w:ascii="Times New Roman" w:eastAsia="Times New Roman" w:hAnsi="Times New Roman" w:cs="Times New Roman"/>
                <w:lang w:val="lt-LT"/>
              </w:rPr>
              <w:t>Kartu su pasiūlymu konkursui būtina pateikti žymėjimą CE ženklu liudijančio galiojančio dokumento (CE sertifikato arba EB atitikties deklaracijos) kopiją</w:t>
            </w:r>
          </w:p>
        </w:tc>
        <w:tc>
          <w:tcPr>
            <w:tcW w:w="3260" w:type="dxa"/>
          </w:tcPr>
          <w:p w14:paraId="08459AF2" w14:textId="293D6BD9" w:rsidR="002C3392" w:rsidRPr="0018358D" w:rsidRDefault="002C3392" w:rsidP="002C3392">
            <w:pPr>
              <w:rPr>
                <w:rFonts w:ascii="Times New Roman" w:hAnsi="Times New Roman" w:cs="Times New Roman"/>
                <w:bCs/>
              </w:rPr>
            </w:pPr>
            <w:r w:rsidRPr="007B2666">
              <w:rPr>
                <w:rFonts w:ascii="Times New Roman" w:eastAsia="Times New Roman" w:hAnsi="Times New Roman" w:cs="Times New Roman"/>
                <w:lang w:val="lt-LT"/>
              </w:rPr>
              <w:t>Kartu su pasiūlymu konkursui pateik</w:t>
            </w:r>
            <w:r w:rsidR="003368AD">
              <w:rPr>
                <w:rFonts w:ascii="Times New Roman" w:eastAsia="Times New Roman" w:hAnsi="Times New Roman" w:cs="Times New Roman"/>
                <w:lang w:val="lt-LT"/>
              </w:rPr>
              <w:t xml:space="preserve">iami </w:t>
            </w:r>
            <w:r w:rsidRPr="007B2666">
              <w:rPr>
                <w:rFonts w:ascii="Times New Roman" w:eastAsia="Times New Roman" w:hAnsi="Times New Roman" w:cs="Times New Roman"/>
                <w:lang w:val="lt-LT"/>
              </w:rPr>
              <w:t>žymėjimą CE ženklu liudijančio galiojančio dokumento (CE sertifikato arba EB atitikties deklaracijos) kopiją</w:t>
            </w:r>
          </w:p>
        </w:tc>
      </w:tr>
    </w:tbl>
    <w:p w14:paraId="0A265923" w14:textId="77777777" w:rsidR="00E72563" w:rsidRPr="0018358D" w:rsidRDefault="00D70354" w:rsidP="00B07188">
      <w:pPr>
        <w:spacing w:before="120" w:after="120" w:line="240" w:lineRule="auto"/>
        <w:rPr>
          <w:rFonts w:ascii="Times New Roman" w:hAnsi="Times New Roman" w:cs="Times New Roman"/>
          <w:b/>
        </w:rPr>
      </w:pPr>
      <w:r w:rsidRPr="0018358D">
        <w:rPr>
          <w:rFonts w:ascii="Times New Roman" w:hAnsi="Times New Roman" w:cs="Times New Roman"/>
          <w:b/>
        </w:rPr>
        <w:t>Pastabos, papildomi reikalavimai:</w:t>
      </w:r>
    </w:p>
    <w:p w14:paraId="7C365AAB" w14:textId="77777777" w:rsidR="007149CA" w:rsidRPr="0018358D" w:rsidRDefault="007149CA" w:rsidP="007149CA">
      <w:pPr>
        <w:numPr>
          <w:ilvl w:val="0"/>
          <w:numId w:val="17"/>
        </w:numPr>
        <w:overflowPunct w:val="0"/>
        <w:autoSpaceDE w:val="0"/>
        <w:autoSpaceDN w:val="0"/>
        <w:adjustRightInd w:val="0"/>
        <w:spacing w:after="0" w:line="240" w:lineRule="auto"/>
        <w:ind w:right="-31"/>
        <w:jc w:val="both"/>
        <w:textAlignment w:val="baseline"/>
        <w:rPr>
          <w:rFonts w:ascii="Times New Roman" w:eastAsia="Times New Roman" w:hAnsi="Times New Roman" w:cs="Times New Roman"/>
          <w:lang w:val="lt-LT"/>
        </w:rPr>
      </w:pPr>
      <w:r w:rsidRPr="0018358D">
        <w:rPr>
          <w:rFonts w:ascii="Times New Roman" w:eastAsia="Times New Roman" w:hAnsi="Times New Roman" w:cs="Times New Roman"/>
          <w:lang w:val="lt-LT"/>
        </w:rPr>
        <w:t>Pasiūlymo priede turi būti pateikti</w:t>
      </w:r>
      <w:r w:rsidR="0072742A" w:rsidRPr="0018358D">
        <w:rPr>
          <w:rFonts w:ascii="Times New Roman" w:eastAsia="Times New Roman" w:hAnsi="Times New Roman" w:cs="Times New Roman"/>
          <w:lang w:val="lt-LT"/>
        </w:rPr>
        <w:t xml:space="preserve"> gamintojo</w:t>
      </w:r>
      <w:r w:rsidRPr="0018358D">
        <w:rPr>
          <w:rFonts w:ascii="Times New Roman" w:eastAsia="Times New Roman" w:hAnsi="Times New Roman" w:cs="Times New Roman"/>
          <w:lang w:val="lt-LT"/>
        </w:rPr>
        <w:t xml:space="preserve"> katalogai, prospektai ar kita informacija su visų siūlomų gaminių eskizais – iliustracijomis</w:t>
      </w:r>
      <w:r w:rsidR="0072742A" w:rsidRPr="0018358D">
        <w:rPr>
          <w:rFonts w:ascii="Times New Roman" w:eastAsia="Times New Roman" w:hAnsi="Times New Roman" w:cs="Times New Roman"/>
          <w:lang w:val="lt-LT"/>
        </w:rPr>
        <w:t xml:space="preserve"> ir siūlomų prekių aprašais</w:t>
      </w:r>
      <w:r w:rsidRPr="0018358D">
        <w:rPr>
          <w:rFonts w:ascii="Times New Roman" w:eastAsia="Times New Roman" w:hAnsi="Times New Roman" w:cs="Times New Roman"/>
          <w:lang w:val="lt-LT"/>
        </w:rPr>
        <w:t>.</w:t>
      </w:r>
    </w:p>
    <w:p w14:paraId="4C4152D9" w14:textId="77777777" w:rsidR="00ED7348" w:rsidRPr="002C3392" w:rsidRDefault="00ED7348" w:rsidP="00842E9A">
      <w:pPr>
        <w:pStyle w:val="ListParagraph"/>
        <w:numPr>
          <w:ilvl w:val="0"/>
          <w:numId w:val="17"/>
        </w:numPr>
        <w:spacing w:after="0" w:line="240" w:lineRule="auto"/>
        <w:jc w:val="both"/>
        <w:rPr>
          <w:rFonts w:ascii="Times New Roman" w:hAnsi="Times New Roman" w:cs="Times New Roman"/>
          <w:lang w:val="pt-BR"/>
        </w:rPr>
      </w:pPr>
      <w:r w:rsidRPr="002C3392">
        <w:rPr>
          <w:rFonts w:ascii="Times New Roman" w:hAnsi="Times New Roman" w:cs="Times New Roman"/>
          <w:lang w:val="lt-LT"/>
        </w:rPr>
        <w:t xml:space="preserve">Bus vertinama tik tiekėjo pasiūlyta originaliame gamintojo kataloge nurodyta produkcija (nurodant prekių kodus). </w:t>
      </w:r>
      <w:r w:rsidRPr="002C3392">
        <w:rPr>
          <w:rFonts w:ascii="Times New Roman" w:hAnsi="Times New Roman" w:cs="Times New Roman"/>
          <w:lang w:val="pt-BR"/>
        </w:rPr>
        <w:t>Tiekėjo pasiūlymai su gamintojo įsipareigojimu pagaminti implantus pagal poreikį nebus priimami ir nebus vertinami.</w:t>
      </w:r>
    </w:p>
    <w:p w14:paraId="01142B13" w14:textId="77777777" w:rsidR="00ED7348" w:rsidRPr="002C3392" w:rsidRDefault="00ED7348" w:rsidP="00ED7348">
      <w:pPr>
        <w:pStyle w:val="ListParagraph"/>
        <w:numPr>
          <w:ilvl w:val="0"/>
          <w:numId w:val="17"/>
        </w:numPr>
        <w:spacing w:after="0" w:line="240" w:lineRule="auto"/>
        <w:jc w:val="both"/>
        <w:rPr>
          <w:rFonts w:ascii="Times New Roman" w:hAnsi="Times New Roman" w:cs="Times New Roman"/>
          <w:lang w:val="pt-BR"/>
        </w:rPr>
      </w:pPr>
      <w:r w:rsidRPr="002C3392">
        <w:rPr>
          <w:rFonts w:ascii="Times New Roman" w:hAnsi="Times New Roman" w:cs="Times New Roman"/>
          <w:lang w:val="pt-BR"/>
        </w:rPr>
        <w:t>Viešojo pirkimo komisijai pareikalavus, įvertinimui turi būti pateikti siūlomų prekių pavyzdžiai originalioje gamintojo pakuotėje.</w:t>
      </w:r>
    </w:p>
    <w:p w14:paraId="7DC51C04" w14:textId="77777777" w:rsidR="00ED7348" w:rsidRPr="0018358D" w:rsidRDefault="00ED7348" w:rsidP="00842E9A">
      <w:pPr>
        <w:pStyle w:val="ListParagraph"/>
        <w:numPr>
          <w:ilvl w:val="0"/>
          <w:numId w:val="17"/>
        </w:numPr>
        <w:spacing w:after="0" w:line="240" w:lineRule="auto"/>
        <w:jc w:val="both"/>
        <w:rPr>
          <w:rFonts w:ascii="Times New Roman" w:hAnsi="Times New Roman" w:cs="Times New Roman"/>
        </w:rPr>
      </w:pPr>
      <w:r w:rsidRPr="002C3392">
        <w:rPr>
          <w:rFonts w:ascii="Times New Roman" w:hAnsi="Times New Roman" w:cs="Times New Roman"/>
          <w:lang w:val="pt-BR"/>
        </w:rPr>
        <w:t xml:space="preserve">Gavęs implantų užsakymą, tiekėjas privalo ne vėliau kaip per 30 kalendorinių dienų pateikti gydymo įstaigai implantų naudojimui skirtus specifinius instrumentus, sudėtus gamintojo numatytuose metaliniuose, sterilizavimui pritaikytuose konteineriuose. Tiekėjas privalo užtikrinti savalaikį implantų pateikimą (per pirkimo </w:t>
      </w:r>
      <w:r w:rsidR="00AF0C3F" w:rsidRPr="002C3392">
        <w:rPr>
          <w:rFonts w:ascii="Times New Roman" w:hAnsi="Times New Roman" w:cs="Times New Roman"/>
          <w:lang w:val="pt-BR"/>
        </w:rPr>
        <w:t>–</w:t>
      </w:r>
      <w:r w:rsidRPr="002C3392">
        <w:rPr>
          <w:rFonts w:ascii="Times New Roman" w:hAnsi="Times New Roman" w:cs="Times New Roman"/>
          <w:lang w:val="pt-BR"/>
        </w:rPr>
        <w:t xml:space="preserve"> pardavimo sutartyje numatytą terminą), ne vėliau kaip per 7 kalendorines dienas po gauto gydymo įstaigos prašymo </w:t>
      </w:r>
      <w:r w:rsidR="00D03C82" w:rsidRPr="002C3392">
        <w:rPr>
          <w:rFonts w:ascii="Times New Roman" w:hAnsi="Times New Roman" w:cs="Times New Roman"/>
          <w:lang w:val="pt-BR"/>
        </w:rPr>
        <w:t xml:space="preserve">(elektroniniu paštu arba faksu). </w:t>
      </w:r>
      <w:r w:rsidR="00D03C82" w:rsidRPr="0018358D">
        <w:rPr>
          <w:rFonts w:ascii="Times New Roman" w:hAnsi="Times New Roman" w:cs="Times New Roman"/>
          <w:b/>
          <w:i/>
        </w:rPr>
        <w:t>(</w:t>
      </w:r>
      <w:r w:rsidR="00A30E2D" w:rsidRPr="0018358D">
        <w:rPr>
          <w:rFonts w:ascii="Times New Roman" w:hAnsi="Times New Roman" w:cs="Times New Roman"/>
          <w:b/>
          <w:i/>
        </w:rPr>
        <w:t>Kartu su pasiūlymu būtina pateikti atitinkamą</w:t>
      </w:r>
      <w:r w:rsidR="00D03C82" w:rsidRPr="0018358D">
        <w:rPr>
          <w:rFonts w:ascii="Times New Roman" w:hAnsi="Times New Roman" w:cs="Times New Roman"/>
          <w:b/>
          <w:i/>
        </w:rPr>
        <w:t xml:space="preserve"> tiekėjo patvirtinim</w:t>
      </w:r>
      <w:r w:rsidR="00A30E2D" w:rsidRPr="0018358D">
        <w:rPr>
          <w:rFonts w:ascii="Times New Roman" w:hAnsi="Times New Roman" w:cs="Times New Roman"/>
          <w:b/>
          <w:i/>
        </w:rPr>
        <w:t>ą</w:t>
      </w:r>
      <w:r w:rsidR="00D03C82" w:rsidRPr="0018358D">
        <w:rPr>
          <w:rFonts w:ascii="Times New Roman" w:hAnsi="Times New Roman" w:cs="Times New Roman"/>
          <w:b/>
          <w:i/>
        </w:rPr>
        <w:t>)</w:t>
      </w:r>
      <w:r w:rsidR="00D543F8" w:rsidRPr="0018358D">
        <w:rPr>
          <w:rFonts w:ascii="Times New Roman" w:hAnsi="Times New Roman" w:cs="Times New Roman"/>
          <w:b/>
          <w:i/>
        </w:rPr>
        <w:t>.</w:t>
      </w:r>
    </w:p>
    <w:p w14:paraId="7F7F2EE1" w14:textId="42A3683A" w:rsidR="0081277A" w:rsidRPr="003368AD" w:rsidRDefault="00ED7348" w:rsidP="0081277A">
      <w:pPr>
        <w:pStyle w:val="ListParagraph"/>
        <w:numPr>
          <w:ilvl w:val="0"/>
          <w:numId w:val="17"/>
        </w:numPr>
        <w:spacing w:after="0" w:line="240" w:lineRule="auto"/>
        <w:jc w:val="both"/>
        <w:rPr>
          <w:rFonts w:ascii="Times New Roman" w:hAnsi="Times New Roman" w:cs="Times New Roman"/>
        </w:rPr>
      </w:pPr>
      <w:r w:rsidRPr="0018358D">
        <w:rPr>
          <w:rFonts w:ascii="Times New Roman" w:hAnsi="Times New Roman" w:cs="Times New Roman"/>
        </w:rPr>
        <w:t xml:space="preserve">Tiekėjas savo lėšomis praveda operacinės medicinos personalo apmokymą </w:t>
      </w:r>
      <w:r w:rsidR="00D0733C" w:rsidRPr="0018358D">
        <w:rPr>
          <w:rFonts w:ascii="Times New Roman" w:hAnsi="Times New Roman" w:cs="Times New Roman"/>
        </w:rPr>
        <w:t>–</w:t>
      </w:r>
      <w:r w:rsidRPr="0018358D">
        <w:rPr>
          <w:rFonts w:ascii="Times New Roman" w:hAnsi="Times New Roman" w:cs="Times New Roman"/>
        </w:rPr>
        <w:t xml:space="preserve"> supažindina su pateiktų implantų bei darbui su jais skirtų instrumentų naudojimo ypatumais.</w:t>
      </w:r>
      <w:r w:rsidR="00D03C82" w:rsidRPr="0018358D">
        <w:rPr>
          <w:rFonts w:ascii="Times New Roman" w:hAnsi="Times New Roman" w:cs="Times New Roman"/>
          <w:b/>
          <w:i/>
        </w:rPr>
        <w:t xml:space="preserve"> </w:t>
      </w:r>
      <w:r w:rsidR="00A30E2D" w:rsidRPr="0018358D">
        <w:rPr>
          <w:rFonts w:ascii="Times New Roman" w:hAnsi="Times New Roman" w:cs="Times New Roman"/>
          <w:b/>
          <w:i/>
        </w:rPr>
        <w:t>(Kartu su pasiūlymu būtina pateikti atitinkamą tiekėjo patvirtinimą)</w:t>
      </w:r>
      <w:r w:rsidR="00D543F8" w:rsidRPr="0018358D">
        <w:rPr>
          <w:rFonts w:ascii="Times New Roman" w:hAnsi="Times New Roman" w:cs="Times New Roman"/>
          <w:b/>
          <w:i/>
        </w:rPr>
        <w:t>.</w:t>
      </w:r>
    </w:p>
    <w:sectPr w:rsidR="0081277A" w:rsidRPr="003368AD" w:rsidSect="0000163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445C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11CF6"/>
    <w:multiLevelType w:val="hybridMultilevel"/>
    <w:tmpl w:val="CA2CB2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42921CD"/>
    <w:multiLevelType w:val="hybridMultilevel"/>
    <w:tmpl w:val="A6DE1DC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A63018B"/>
    <w:multiLevelType w:val="hybridMultilevel"/>
    <w:tmpl w:val="977A9B3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C0F1300"/>
    <w:multiLevelType w:val="hybridMultilevel"/>
    <w:tmpl w:val="B87E27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2977D0"/>
    <w:multiLevelType w:val="hybridMultilevel"/>
    <w:tmpl w:val="D3FE4E7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8EC24C1"/>
    <w:multiLevelType w:val="hybridMultilevel"/>
    <w:tmpl w:val="0E32F44E"/>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84420A"/>
    <w:multiLevelType w:val="hybridMultilevel"/>
    <w:tmpl w:val="CE9CC57C"/>
    <w:lvl w:ilvl="0" w:tplc="641AAE0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23F1F51"/>
    <w:multiLevelType w:val="hybridMultilevel"/>
    <w:tmpl w:val="CF9AE1C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45980FD8"/>
    <w:multiLevelType w:val="multilevel"/>
    <w:tmpl w:val="94980DB0"/>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89675A9"/>
    <w:multiLevelType w:val="hybridMultilevel"/>
    <w:tmpl w:val="33D6013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54D10CA6"/>
    <w:multiLevelType w:val="hybridMultilevel"/>
    <w:tmpl w:val="C0B43FB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55A56B3B"/>
    <w:multiLevelType w:val="hybridMultilevel"/>
    <w:tmpl w:val="B0380BE2"/>
    <w:lvl w:ilvl="0" w:tplc="40B0069A">
      <w:start w:val="1"/>
      <w:numFmt w:val="decimal"/>
      <w:suff w:val="space"/>
      <w:lvlText w:val="%1."/>
      <w:lvlJc w:val="left"/>
      <w:pPr>
        <w:ind w:left="72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13" w15:restartNumberingAfterBreak="0">
    <w:nsid w:val="5BA3532E"/>
    <w:multiLevelType w:val="hybridMultilevel"/>
    <w:tmpl w:val="2A3A429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5BC01D3B"/>
    <w:multiLevelType w:val="hybridMultilevel"/>
    <w:tmpl w:val="3ECEC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5EE25E4"/>
    <w:multiLevelType w:val="hybridMultilevel"/>
    <w:tmpl w:val="FB56C84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6E7C5B5E"/>
    <w:multiLevelType w:val="hybridMultilevel"/>
    <w:tmpl w:val="F1C22D3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6F7D663D"/>
    <w:multiLevelType w:val="hybridMultilevel"/>
    <w:tmpl w:val="A530AE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72E50FAA"/>
    <w:multiLevelType w:val="hybridMultilevel"/>
    <w:tmpl w:val="1062E84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7A5B4D89"/>
    <w:multiLevelType w:val="hybridMultilevel"/>
    <w:tmpl w:val="1AFA5B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10"/>
  </w:num>
  <w:num w:numId="2">
    <w:abstractNumId w:val="17"/>
  </w:num>
  <w:num w:numId="3">
    <w:abstractNumId w:val="2"/>
  </w:num>
  <w:num w:numId="4">
    <w:abstractNumId w:val="19"/>
  </w:num>
  <w:num w:numId="5">
    <w:abstractNumId w:val="3"/>
  </w:num>
  <w:num w:numId="6">
    <w:abstractNumId w:val="13"/>
  </w:num>
  <w:num w:numId="7">
    <w:abstractNumId w:val="11"/>
  </w:num>
  <w:num w:numId="8">
    <w:abstractNumId w:val="16"/>
  </w:num>
  <w:num w:numId="9">
    <w:abstractNumId w:val="18"/>
  </w:num>
  <w:num w:numId="10">
    <w:abstractNumId w:val="1"/>
  </w:num>
  <w:num w:numId="11">
    <w:abstractNumId w:val="5"/>
  </w:num>
  <w:num w:numId="12">
    <w:abstractNumId w:val="8"/>
  </w:num>
  <w:num w:numId="13">
    <w:abstractNumId w:val="15"/>
  </w:num>
  <w:num w:numId="14">
    <w:abstractNumId w:val="9"/>
  </w:num>
  <w:num w:numId="15">
    <w:abstractNumId w:val="12"/>
  </w:num>
  <w:num w:numId="16">
    <w:abstractNumId w:val="4"/>
  </w:num>
  <w:num w:numId="17">
    <w:abstractNumId w:val="7"/>
  </w:num>
  <w:num w:numId="18">
    <w:abstractNumId w:val="6"/>
  </w:num>
  <w:num w:numId="19">
    <w:abstractNumId w:val="0"/>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31B"/>
    <w:rsid w:val="00001636"/>
    <w:rsid w:val="000120E0"/>
    <w:rsid w:val="000130A4"/>
    <w:rsid w:val="00035DDE"/>
    <w:rsid w:val="0004484B"/>
    <w:rsid w:val="000C37CF"/>
    <w:rsid w:val="000C5768"/>
    <w:rsid w:val="000F16B5"/>
    <w:rsid w:val="001033F2"/>
    <w:rsid w:val="0013200F"/>
    <w:rsid w:val="0013566C"/>
    <w:rsid w:val="0013631B"/>
    <w:rsid w:val="00136522"/>
    <w:rsid w:val="00153F80"/>
    <w:rsid w:val="001625C3"/>
    <w:rsid w:val="0018358D"/>
    <w:rsid w:val="00186C2C"/>
    <w:rsid w:val="001F00AE"/>
    <w:rsid w:val="002057BD"/>
    <w:rsid w:val="00221C57"/>
    <w:rsid w:val="00242FFF"/>
    <w:rsid w:val="00253650"/>
    <w:rsid w:val="002647E9"/>
    <w:rsid w:val="002A1215"/>
    <w:rsid w:val="002B2FC9"/>
    <w:rsid w:val="002C3392"/>
    <w:rsid w:val="002E2AFC"/>
    <w:rsid w:val="002F6963"/>
    <w:rsid w:val="003368AD"/>
    <w:rsid w:val="003934F1"/>
    <w:rsid w:val="00395D9D"/>
    <w:rsid w:val="003D7FD3"/>
    <w:rsid w:val="003E2729"/>
    <w:rsid w:val="00405D4C"/>
    <w:rsid w:val="00420099"/>
    <w:rsid w:val="004210AB"/>
    <w:rsid w:val="0043721A"/>
    <w:rsid w:val="00445B1A"/>
    <w:rsid w:val="00485AAE"/>
    <w:rsid w:val="00493693"/>
    <w:rsid w:val="00496ADE"/>
    <w:rsid w:val="00496D19"/>
    <w:rsid w:val="004A0025"/>
    <w:rsid w:val="004B6B68"/>
    <w:rsid w:val="0050469B"/>
    <w:rsid w:val="005443B2"/>
    <w:rsid w:val="00564CD3"/>
    <w:rsid w:val="00566E3A"/>
    <w:rsid w:val="005A4ABF"/>
    <w:rsid w:val="005B0262"/>
    <w:rsid w:val="005C25DB"/>
    <w:rsid w:val="00601294"/>
    <w:rsid w:val="00622C7D"/>
    <w:rsid w:val="006238D4"/>
    <w:rsid w:val="00644E5E"/>
    <w:rsid w:val="006546FE"/>
    <w:rsid w:val="00656A4F"/>
    <w:rsid w:val="00663C4D"/>
    <w:rsid w:val="00666BAA"/>
    <w:rsid w:val="00677A48"/>
    <w:rsid w:val="0069291D"/>
    <w:rsid w:val="006A0A15"/>
    <w:rsid w:val="006E7D20"/>
    <w:rsid w:val="00711AD3"/>
    <w:rsid w:val="00711C7C"/>
    <w:rsid w:val="007149CA"/>
    <w:rsid w:val="007151A1"/>
    <w:rsid w:val="0072742A"/>
    <w:rsid w:val="0074748B"/>
    <w:rsid w:val="007A207F"/>
    <w:rsid w:val="007B0B55"/>
    <w:rsid w:val="007B2666"/>
    <w:rsid w:val="007B28B3"/>
    <w:rsid w:val="007D4092"/>
    <w:rsid w:val="007F4534"/>
    <w:rsid w:val="007F735F"/>
    <w:rsid w:val="008110DA"/>
    <w:rsid w:val="0081277A"/>
    <w:rsid w:val="00817173"/>
    <w:rsid w:val="00842E9A"/>
    <w:rsid w:val="0085665C"/>
    <w:rsid w:val="00884FB1"/>
    <w:rsid w:val="00887E07"/>
    <w:rsid w:val="008B1A94"/>
    <w:rsid w:val="008D1EF9"/>
    <w:rsid w:val="008F4607"/>
    <w:rsid w:val="009216D1"/>
    <w:rsid w:val="00987768"/>
    <w:rsid w:val="00993393"/>
    <w:rsid w:val="009A43E4"/>
    <w:rsid w:val="009E11FA"/>
    <w:rsid w:val="00A006A5"/>
    <w:rsid w:val="00A02E59"/>
    <w:rsid w:val="00A03A3A"/>
    <w:rsid w:val="00A11582"/>
    <w:rsid w:val="00A30E2D"/>
    <w:rsid w:val="00A324FD"/>
    <w:rsid w:val="00A45685"/>
    <w:rsid w:val="00A911B1"/>
    <w:rsid w:val="00AB1BB9"/>
    <w:rsid w:val="00AC2935"/>
    <w:rsid w:val="00AF0C3F"/>
    <w:rsid w:val="00AF4385"/>
    <w:rsid w:val="00B059C6"/>
    <w:rsid w:val="00B06C3A"/>
    <w:rsid w:val="00B07188"/>
    <w:rsid w:val="00B20BD7"/>
    <w:rsid w:val="00B2208E"/>
    <w:rsid w:val="00B74BC2"/>
    <w:rsid w:val="00B8334C"/>
    <w:rsid w:val="00B866C5"/>
    <w:rsid w:val="00BC4171"/>
    <w:rsid w:val="00BC740E"/>
    <w:rsid w:val="00BE4682"/>
    <w:rsid w:val="00BE656B"/>
    <w:rsid w:val="00BF34FF"/>
    <w:rsid w:val="00C006EE"/>
    <w:rsid w:val="00C02DF7"/>
    <w:rsid w:val="00C0648D"/>
    <w:rsid w:val="00C3403E"/>
    <w:rsid w:val="00C51A18"/>
    <w:rsid w:val="00C6180C"/>
    <w:rsid w:val="00CE383C"/>
    <w:rsid w:val="00CF3744"/>
    <w:rsid w:val="00D01939"/>
    <w:rsid w:val="00D03C82"/>
    <w:rsid w:val="00D0733C"/>
    <w:rsid w:val="00D14B2E"/>
    <w:rsid w:val="00D543F8"/>
    <w:rsid w:val="00D70354"/>
    <w:rsid w:val="00D83379"/>
    <w:rsid w:val="00D87F30"/>
    <w:rsid w:val="00DB7E2C"/>
    <w:rsid w:val="00DD419B"/>
    <w:rsid w:val="00DE1271"/>
    <w:rsid w:val="00E23757"/>
    <w:rsid w:val="00E334F2"/>
    <w:rsid w:val="00E50699"/>
    <w:rsid w:val="00E60A04"/>
    <w:rsid w:val="00E67A8A"/>
    <w:rsid w:val="00E72563"/>
    <w:rsid w:val="00E93546"/>
    <w:rsid w:val="00EA44C7"/>
    <w:rsid w:val="00ED17C7"/>
    <w:rsid w:val="00ED24A8"/>
    <w:rsid w:val="00ED7348"/>
    <w:rsid w:val="00EE30DB"/>
    <w:rsid w:val="00F001A7"/>
    <w:rsid w:val="00F04613"/>
    <w:rsid w:val="00F11F9E"/>
    <w:rsid w:val="00F15BF8"/>
    <w:rsid w:val="00F66E7E"/>
    <w:rsid w:val="00FB327F"/>
    <w:rsid w:val="00FC2919"/>
    <w:rsid w:val="00FC6F4C"/>
    <w:rsid w:val="00FE6143"/>
    <w:rsid w:val="00FF24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F62EC"/>
  <w15:docId w15:val="{712F9E1D-3360-40E6-AF98-5E5DBF303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1B"/>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3631B"/>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table" w:styleId="TableGrid">
    <w:name w:val="Table Grid"/>
    <w:basedOn w:val="TableNormal"/>
    <w:uiPriority w:val="39"/>
    <w:rsid w:val="0013631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3631B"/>
    <w:pPr>
      <w:ind w:left="720"/>
      <w:contextualSpacing/>
    </w:pPr>
  </w:style>
  <w:style w:type="paragraph" w:styleId="DocumentMap">
    <w:name w:val="Document Map"/>
    <w:basedOn w:val="Normal"/>
    <w:link w:val="DocumentMapChar"/>
    <w:uiPriority w:val="99"/>
    <w:semiHidden/>
    <w:unhideWhenUsed/>
    <w:rsid w:val="00C51A1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C51A18"/>
    <w:rPr>
      <w:rFonts w:ascii="Tahoma" w:hAnsi="Tahoma" w:cs="Tahoma"/>
      <w:sz w:val="16"/>
      <w:szCs w:val="16"/>
      <w:lang w:val="en-US"/>
    </w:rPr>
  </w:style>
  <w:style w:type="paragraph" w:styleId="BalloonText">
    <w:name w:val="Balloon Text"/>
    <w:basedOn w:val="Normal"/>
    <w:link w:val="BalloonTextChar"/>
    <w:uiPriority w:val="99"/>
    <w:semiHidden/>
    <w:unhideWhenUsed/>
    <w:rsid w:val="00F66E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6E7E"/>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84C87-2464-4C3D-8B45-8627686A8394}">
  <ds:schemaRefs>
    <ds:schemaRef ds:uri="http://schemas.microsoft.com/sharepoint/v3/contenttype/forms"/>
  </ds:schemaRefs>
</ds:datastoreItem>
</file>

<file path=customXml/itemProps2.xml><?xml version="1.0" encoding="utf-8"?>
<ds:datastoreItem xmlns:ds="http://schemas.openxmlformats.org/officeDocument/2006/customXml" ds:itemID="{21C930F9-9FE2-4018-B7C0-E6FCC38A11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00F1FA-F402-462F-B0DD-C8694E014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456</Words>
  <Characters>2604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lina.gailiene</dc:creator>
  <cp:lastModifiedBy>Lina Glebė</cp:lastModifiedBy>
  <cp:revision>2</cp:revision>
  <cp:lastPrinted>2023-05-11T12:11:00Z</cp:lastPrinted>
  <dcterms:created xsi:type="dcterms:W3CDTF">2023-08-02T08:16:00Z</dcterms:created>
  <dcterms:modified xsi:type="dcterms:W3CDTF">2023-08-02T08:16:00Z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